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cfc75ac664f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f3d161e1f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Nosarzewo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086047dae4930" /><Relationship Type="http://schemas.openxmlformats.org/officeDocument/2006/relationships/numbering" Target="/word/numbering.xml" Id="R21f0a85be0a34cbd" /><Relationship Type="http://schemas.openxmlformats.org/officeDocument/2006/relationships/settings" Target="/word/settings.xml" Id="R2c73fe66502d43b8" /><Relationship Type="http://schemas.openxmlformats.org/officeDocument/2006/relationships/image" Target="/word/media/ad43b6d6-c763-49e0-bd1a-20cf5ffd42dd.png" Id="R96df3d161e1f4e76" /></Relationships>
</file>