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ef798259a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281d49d58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Brzesko,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2c61dfd5f40f9" /><Relationship Type="http://schemas.openxmlformats.org/officeDocument/2006/relationships/numbering" Target="/word/numbering.xml" Id="R612f3f85ff9f4e5d" /><Relationship Type="http://schemas.openxmlformats.org/officeDocument/2006/relationships/settings" Target="/word/settings.xml" Id="R7e900e37712744cb" /><Relationship Type="http://schemas.openxmlformats.org/officeDocument/2006/relationships/image" Target="/word/media/c679d0e5-fb46-42cb-859f-2d8a347af3ac.png" Id="Rfbc281d49d584159" /></Relationships>
</file>