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cfa5a824b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acb252b0b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Chrapowo,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807d8d5bd425c" /><Relationship Type="http://schemas.openxmlformats.org/officeDocument/2006/relationships/numbering" Target="/word/numbering.xml" Id="R88acdd574f354be2" /><Relationship Type="http://schemas.openxmlformats.org/officeDocument/2006/relationships/settings" Target="/word/settings.xml" Id="R87e9853d5d71477a" /><Relationship Type="http://schemas.openxmlformats.org/officeDocument/2006/relationships/image" Target="/word/media/108b6dfb-2e48-4120-ba99-b4ad766a9c75.png" Id="Rbefacb252b0b4be2" /></Relationships>
</file>