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e05286b9a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282c1eba9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Horynieckie,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62037423c40df" /><Relationship Type="http://schemas.openxmlformats.org/officeDocument/2006/relationships/numbering" Target="/word/numbering.xml" Id="R013870049e8b4ac4" /><Relationship Type="http://schemas.openxmlformats.org/officeDocument/2006/relationships/settings" Target="/word/settings.xml" Id="R4acfd27b4031443e" /><Relationship Type="http://schemas.openxmlformats.org/officeDocument/2006/relationships/image" Target="/word/media/07183769-9ffc-4eaf-aaa0-ebb5a1f6ef73.png" Id="R8fa282c1eba94f6e" /></Relationships>
</file>