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ca72908f4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b7fb958a8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Port,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3493210c44de9" /><Relationship Type="http://schemas.openxmlformats.org/officeDocument/2006/relationships/numbering" Target="/word/numbering.xml" Id="R4e3ed64d0824455f" /><Relationship Type="http://schemas.openxmlformats.org/officeDocument/2006/relationships/settings" Target="/word/settings.xml" Id="R0476b28f1a3b4357" /><Relationship Type="http://schemas.openxmlformats.org/officeDocument/2006/relationships/image" Target="/word/media/7aad156e-7848-4717-866b-0dc49d6c15cd.png" Id="Rc2eb7fb958a8433f" /></Relationships>
</file>