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37728fabb448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94ac38b1d044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Nowy Suminy,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fe2d6bf52f495a" /><Relationship Type="http://schemas.openxmlformats.org/officeDocument/2006/relationships/numbering" Target="/word/numbering.xml" Id="R96a44b8d53034e56" /><Relationship Type="http://schemas.openxmlformats.org/officeDocument/2006/relationships/settings" Target="/word/settings.xml" Id="Reaf2b756e4cc4827" /><Relationship Type="http://schemas.openxmlformats.org/officeDocument/2006/relationships/image" Target="/word/media/ffc1446a-b1e7-4906-913b-2c2efef85383.png" Id="R4e94ac38b1d044e5" /></Relationships>
</file>