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45423d8c4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ac01388a1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Olbrachtowko,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4baf6e37c48fd" /><Relationship Type="http://schemas.openxmlformats.org/officeDocument/2006/relationships/numbering" Target="/word/numbering.xml" Id="Rd5b22b04e4ee44b0" /><Relationship Type="http://schemas.openxmlformats.org/officeDocument/2006/relationships/settings" Target="/word/settings.xml" Id="Rf34f1b3dca82452e" /><Relationship Type="http://schemas.openxmlformats.org/officeDocument/2006/relationships/image" Target="/word/media/4a7a187a-db93-4ac2-b26a-1482f043fb08.png" Id="R8d7ac01388a14b4b" /></Relationships>
</file>