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bb4510d0684e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62f667651c4c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Olesin Gorny,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df1a9194194309" /><Relationship Type="http://schemas.openxmlformats.org/officeDocument/2006/relationships/numbering" Target="/word/numbering.xml" Id="R4d5254b5b4624a70" /><Relationship Type="http://schemas.openxmlformats.org/officeDocument/2006/relationships/settings" Target="/word/settings.xml" Id="Ra5223281f1c348f1" /><Relationship Type="http://schemas.openxmlformats.org/officeDocument/2006/relationships/image" Target="/word/media/f0bece1a-402e-434e-bef3-d82e158d6eab.png" Id="R5662f667651c4c25" /></Relationships>
</file>