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15c270ef8645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e65ff959f047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Olownik,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81d9c3dd1548ac" /><Relationship Type="http://schemas.openxmlformats.org/officeDocument/2006/relationships/numbering" Target="/word/numbering.xml" Id="R0c46c18690fe44da" /><Relationship Type="http://schemas.openxmlformats.org/officeDocument/2006/relationships/settings" Target="/word/settings.xml" Id="R4c32c5c53bad4927" /><Relationship Type="http://schemas.openxmlformats.org/officeDocument/2006/relationships/image" Target="/word/media/e5bbc393-65f5-4bf5-bd24-f77df68638e6.png" Id="Rdfe65ff959f04730" /></Relationships>
</file>