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e1ce91c28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99ffc68eb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02f78b54c4b46" /><Relationship Type="http://schemas.openxmlformats.org/officeDocument/2006/relationships/numbering" Target="/word/numbering.xml" Id="Re23d8cc2ea07435e" /><Relationship Type="http://schemas.openxmlformats.org/officeDocument/2006/relationships/settings" Target="/word/settings.xml" Id="Rdca4df0bfac84d7b" /><Relationship Type="http://schemas.openxmlformats.org/officeDocument/2006/relationships/image" Target="/word/media/8da69143-3d6e-4a4e-9669-22f1f63b558f.png" Id="R96999ffc68eb4d8d" /></Relationships>
</file>