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34f5af2a2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0f30883b3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Oludza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765a5cca6420b" /><Relationship Type="http://schemas.openxmlformats.org/officeDocument/2006/relationships/numbering" Target="/word/numbering.xml" Id="R5f98b10296bc4bc0" /><Relationship Type="http://schemas.openxmlformats.org/officeDocument/2006/relationships/settings" Target="/word/settings.xml" Id="Rac551df47c34467d" /><Relationship Type="http://schemas.openxmlformats.org/officeDocument/2006/relationships/image" Target="/word/media/6ffb7b1d-263d-4956-8a6c-7ea64c20f0fc.png" Id="Rb3a0f30883b344f5" /></Relationships>
</file>