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4feea3bd2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b31fff1eb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Osiedle nr 33,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83f25b8e541ff" /><Relationship Type="http://schemas.openxmlformats.org/officeDocument/2006/relationships/numbering" Target="/word/numbering.xml" Id="R27d92894a70440ad" /><Relationship Type="http://schemas.openxmlformats.org/officeDocument/2006/relationships/settings" Target="/word/settings.xml" Id="R157e505f28024b58" /><Relationship Type="http://schemas.openxmlformats.org/officeDocument/2006/relationships/image" Target="/word/media/e76e6e65-da4c-4b91-8b18-aa76bd2b88d7.png" Id="R015b31fff1eb442f" /></Relationships>
</file>