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2780cc3de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b7fb505a7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Otocznia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2df40268b473c" /><Relationship Type="http://schemas.openxmlformats.org/officeDocument/2006/relationships/numbering" Target="/word/numbering.xml" Id="R48ec310e9706477b" /><Relationship Type="http://schemas.openxmlformats.org/officeDocument/2006/relationships/settings" Target="/word/settings.xml" Id="R6282ac1220b34216" /><Relationship Type="http://schemas.openxmlformats.org/officeDocument/2006/relationships/image" Target="/word/media/62f4860d-54cf-476f-81f6-7b8e7e7a7786.png" Id="Rc8bb7fb505a74377" /></Relationships>
</file>