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2df14b0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b5b68cb2f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Otwock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52e16b69b4870" /><Relationship Type="http://schemas.openxmlformats.org/officeDocument/2006/relationships/numbering" Target="/word/numbering.xml" Id="R5fb587c7af6d412b" /><Relationship Type="http://schemas.openxmlformats.org/officeDocument/2006/relationships/settings" Target="/word/settings.xml" Id="R59f400e4f4a14dc8" /><Relationship Type="http://schemas.openxmlformats.org/officeDocument/2006/relationships/image" Target="/word/media/8d3daa80-0d3c-417e-a794-d4adcc75053a.png" Id="R793b5b68cb2f4bb9" /></Relationships>
</file>