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bb3affa9224c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fc66195d7543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Paproc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730de100924906" /><Relationship Type="http://schemas.openxmlformats.org/officeDocument/2006/relationships/numbering" Target="/word/numbering.xml" Id="R1876209ac2004edd" /><Relationship Type="http://schemas.openxmlformats.org/officeDocument/2006/relationships/settings" Target="/word/settings.xml" Id="Re7c71e9d46744e81" /><Relationship Type="http://schemas.openxmlformats.org/officeDocument/2006/relationships/image" Target="/word/media/e63628a6-948b-4a56-bf3e-6b779e7b0713.png" Id="R29fc66195d754348" /></Relationships>
</file>