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a865e3b9c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03d738fe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7322d28784b1b" /><Relationship Type="http://schemas.openxmlformats.org/officeDocument/2006/relationships/numbering" Target="/word/numbering.xml" Id="Re0d6811435b34660" /><Relationship Type="http://schemas.openxmlformats.org/officeDocument/2006/relationships/settings" Target="/word/settings.xml" Id="R14ee562f997c47f1" /><Relationship Type="http://schemas.openxmlformats.org/officeDocument/2006/relationships/image" Target="/word/media/fe9e7924-045a-40d1-bc74-bb0094ec4357.png" Id="Rc90503d738fe43b5" /></Relationships>
</file>