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ced79a7d9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0244c365f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ec88ebaea4eac" /><Relationship Type="http://schemas.openxmlformats.org/officeDocument/2006/relationships/numbering" Target="/word/numbering.xml" Id="R6d6c4d4d7c844b7b" /><Relationship Type="http://schemas.openxmlformats.org/officeDocument/2006/relationships/settings" Target="/word/settings.xml" Id="Rbc232f840b5e44e6" /><Relationship Type="http://schemas.openxmlformats.org/officeDocument/2006/relationships/image" Target="/word/media/fa67f5af-6712-4f05-930c-b8577f936c02.png" Id="Rab00244c365f499e" /></Relationships>
</file>