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2339c90ae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751f641cc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Pilgramsdorf,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5da75da04f8b" /><Relationship Type="http://schemas.openxmlformats.org/officeDocument/2006/relationships/numbering" Target="/word/numbering.xml" Id="R213be05db16d4a49" /><Relationship Type="http://schemas.openxmlformats.org/officeDocument/2006/relationships/settings" Target="/word/settings.xml" Id="Rca5ab67213ee4e96" /><Relationship Type="http://schemas.openxmlformats.org/officeDocument/2006/relationships/image" Target="/word/media/6a2ea244-f56b-4257-83ca-54ffc4f34062.png" Id="Ra50751f641cc4493" /></Relationships>
</file>