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01dac98b0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b9fb303b7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846f5869a4012" /><Relationship Type="http://schemas.openxmlformats.org/officeDocument/2006/relationships/numbering" Target="/word/numbering.xml" Id="R1f063de586f343fb" /><Relationship Type="http://schemas.openxmlformats.org/officeDocument/2006/relationships/settings" Target="/word/settings.xml" Id="R2026b31048da4ea9" /><Relationship Type="http://schemas.openxmlformats.org/officeDocument/2006/relationships/image" Target="/word/media/8d8c9524-f152-448c-955e-725a3b372694.png" Id="R2beb9fb303b74a15" /></Relationships>
</file>