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cca5b3bd5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56fe1f96e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Podkochlew,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0028a7e33444f" /><Relationship Type="http://schemas.openxmlformats.org/officeDocument/2006/relationships/numbering" Target="/word/numbering.xml" Id="R56f6523bcdaa4fb7" /><Relationship Type="http://schemas.openxmlformats.org/officeDocument/2006/relationships/settings" Target="/word/settings.xml" Id="R455f6d8062bd418e" /><Relationship Type="http://schemas.openxmlformats.org/officeDocument/2006/relationships/image" Target="/word/media/ade43cff-ac56-41b8-9243-073f1317579a.png" Id="R7f056fe1f96e4ee4" /></Relationships>
</file>