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b61be492a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28dbfdadc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Podlaszcze,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51a21b27f4555" /><Relationship Type="http://schemas.openxmlformats.org/officeDocument/2006/relationships/numbering" Target="/word/numbering.xml" Id="R56b87c7a65554919" /><Relationship Type="http://schemas.openxmlformats.org/officeDocument/2006/relationships/settings" Target="/word/settings.xml" Id="Re6d2652b19854829" /><Relationship Type="http://schemas.openxmlformats.org/officeDocument/2006/relationships/image" Target="/word/media/291edda9-3c9b-4e12-b7ce-3781521f4d22.png" Id="Rac328dbfdadc434e" /></Relationships>
</file>