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28d1a9e15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a14626b7f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Polichno,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93af7183447f9" /><Relationship Type="http://schemas.openxmlformats.org/officeDocument/2006/relationships/numbering" Target="/word/numbering.xml" Id="R177c89c212974887" /><Relationship Type="http://schemas.openxmlformats.org/officeDocument/2006/relationships/settings" Target="/word/settings.xml" Id="R2a8e9cdaea4a4e5c" /><Relationship Type="http://schemas.openxmlformats.org/officeDocument/2006/relationships/image" Target="/word/media/d8a78c24-2249-429a-abd7-e58a22edc82a.png" Id="R599a14626b7f4880" /></Relationships>
</file>