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866c772a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b04cbf5f7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Saleckie,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2d4f65783488e" /><Relationship Type="http://schemas.openxmlformats.org/officeDocument/2006/relationships/numbering" Target="/word/numbering.xml" Id="R868ef2f142ec4d9f" /><Relationship Type="http://schemas.openxmlformats.org/officeDocument/2006/relationships/settings" Target="/word/settings.xml" Id="Ra091988980414473" /><Relationship Type="http://schemas.openxmlformats.org/officeDocument/2006/relationships/image" Target="/word/media/50ea7751-5b41-4ea5-830d-07c4c1da7e46.png" Id="Raa2b04cbf5f7484e" /></Relationships>
</file>