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a9be9517a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661529dc0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Postruze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073c93b614c3f" /><Relationship Type="http://schemas.openxmlformats.org/officeDocument/2006/relationships/numbering" Target="/word/numbering.xml" Id="R1ccab56ba0354733" /><Relationship Type="http://schemas.openxmlformats.org/officeDocument/2006/relationships/settings" Target="/word/settings.xml" Id="Rf9dfb6101c4a4a89" /><Relationship Type="http://schemas.openxmlformats.org/officeDocument/2006/relationships/image" Target="/word/media/2c415e3d-b62d-4462-a7eb-3fade9ba2ae7.png" Id="R33f661529dc048b3" /></Relationships>
</file>