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2ad4c2ae3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830d5d14e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b54a8d7ed4f7e" /><Relationship Type="http://schemas.openxmlformats.org/officeDocument/2006/relationships/numbering" Target="/word/numbering.xml" Id="R2ecdfdf9ea524e1c" /><Relationship Type="http://schemas.openxmlformats.org/officeDocument/2006/relationships/settings" Target="/word/settings.xml" Id="R057c922f730b4424" /><Relationship Type="http://schemas.openxmlformats.org/officeDocument/2006/relationships/image" Target="/word/media/21ce66fd-c563-4840-bce0-51a9c5a812e0.png" Id="R289830d5d14e4d2e" /></Relationships>
</file>