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ba7ecbdee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e3ce98b53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0b575cce84e79" /><Relationship Type="http://schemas.openxmlformats.org/officeDocument/2006/relationships/numbering" Target="/word/numbering.xml" Id="Ra69e686ac0564308" /><Relationship Type="http://schemas.openxmlformats.org/officeDocument/2006/relationships/settings" Target="/word/settings.xml" Id="R7e2820c6cadf478a" /><Relationship Type="http://schemas.openxmlformats.org/officeDocument/2006/relationships/image" Target="/word/media/32c91e0d-b6f1-480e-aae8-7cfd2fb3b627.png" Id="Rafbe3ce98b534cb6" /></Relationships>
</file>