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84bdc386f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e3e18f8f5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Prowomysl,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bb2e76a1a4f52" /><Relationship Type="http://schemas.openxmlformats.org/officeDocument/2006/relationships/numbering" Target="/word/numbering.xml" Id="Rf4ed21b7eef24de1" /><Relationship Type="http://schemas.openxmlformats.org/officeDocument/2006/relationships/settings" Target="/word/settings.xml" Id="R7c72329a53404ecf" /><Relationship Type="http://schemas.openxmlformats.org/officeDocument/2006/relationships/image" Target="/word/media/36fb4111-1e8f-4a9d-aec6-f5a461e719e6.png" Id="R7a0e3e18f8f5459e" /></Relationships>
</file>