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be896275f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35c3d7797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Pruszyn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b4278a9634f8e" /><Relationship Type="http://schemas.openxmlformats.org/officeDocument/2006/relationships/numbering" Target="/word/numbering.xml" Id="R09a6d4d4cba64245" /><Relationship Type="http://schemas.openxmlformats.org/officeDocument/2006/relationships/settings" Target="/word/settings.xml" Id="R58b6192025ac4b19" /><Relationship Type="http://schemas.openxmlformats.org/officeDocument/2006/relationships/image" Target="/word/media/c891c921-a12a-4680-9389-b35b9854c781.png" Id="R9d435c3d77974db4" /></Relationships>
</file>