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2efa785a6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d5f897894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Przetoczyno,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f588255284d3e" /><Relationship Type="http://schemas.openxmlformats.org/officeDocument/2006/relationships/numbering" Target="/word/numbering.xml" Id="R210df2cc88b745f0" /><Relationship Type="http://schemas.openxmlformats.org/officeDocument/2006/relationships/settings" Target="/word/settings.xml" Id="Re292044f43aa47db" /><Relationship Type="http://schemas.openxmlformats.org/officeDocument/2006/relationships/image" Target="/word/media/9e1bb9bf-024e-4226-a59b-e08c071cfe3b.png" Id="R57ad5f89789441b9" /></Relationships>
</file>