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831c19658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a7375e66b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Przyszow Lapowka,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eb9718cf74bbe" /><Relationship Type="http://schemas.openxmlformats.org/officeDocument/2006/relationships/numbering" Target="/word/numbering.xml" Id="Rf95c4604a07d4281" /><Relationship Type="http://schemas.openxmlformats.org/officeDocument/2006/relationships/settings" Target="/word/settings.xml" Id="R8639b5b69f594def" /><Relationship Type="http://schemas.openxmlformats.org/officeDocument/2006/relationships/image" Target="/word/media/45353549-745c-4f84-b2c7-0def632c82f8.png" Id="R025a7375e66b426b" /></Relationships>
</file>