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612a022c304c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8f668eb02c48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Przytoczno,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1777882ee148e0" /><Relationship Type="http://schemas.openxmlformats.org/officeDocument/2006/relationships/numbering" Target="/word/numbering.xml" Id="R265bf33bc8134b82" /><Relationship Type="http://schemas.openxmlformats.org/officeDocument/2006/relationships/settings" Target="/word/settings.xml" Id="R737f0c2a9bc94edc" /><Relationship Type="http://schemas.openxmlformats.org/officeDocument/2006/relationships/image" Target="/word/media/cc53fd9d-4628-4275-a9c2-3812d2e9e4f1.png" Id="Rba8f668eb02c4899" /></Relationships>
</file>