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1fc8dcc98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ff952e479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Pstroszyce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814f2fc3a4b98" /><Relationship Type="http://schemas.openxmlformats.org/officeDocument/2006/relationships/numbering" Target="/word/numbering.xml" Id="R809b59cc76ec47b4" /><Relationship Type="http://schemas.openxmlformats.org/officeDocument/2006/relationships/settings" Target="/word/settings.xml" Id="R73647c24a02948a6" /><Relationship Type="http://schemas.openxmlformats.org/officeDocument/2006/relationships/image" Target="/word/media/c87b86e3-99e6-40a5-b202-4938a6c7e20a.png" Id="R40fff952e4794ebb" /></Relationships>
</file>