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acea03e78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255fb56bd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Pukinin,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e8f1acc0841a9" /><Relationship Type="http://schemas.openxmlformats.org/officeDocument/2006/relationships/numbering" Target="/word/numbering.xml" Id="R50db8db0aa404188" /><Relationship Type="http://schemas.openxmlformats.org/officeDocument/2006/relationships/settings" Target="/word/settings.xml" Id="R902c0fa2c8264db9" /><Relationship Type="http://schemas.openxmlformats.org/officeDocument/2006/relationships/image" Target="/word/media/c443b256-f872-4b0b-ab55-b06c896b31c4.png" Id="R2b6255fb56bd463a" /></Relationships>
</file>