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b9685b13e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1634c8d96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56f8834f44b35" /><Relationship Type="http://schemas.openxmlformats.org/officeDocument/2006/relationships/numbering" Target="/word/numbering.xml" Id="R808b4b706bb84db0" /><Relationship Type="http://schemas.openxmlformats.org/officeDocument/2006/relationships/settings" Target="/word/settings.xml" Id="R33bc5608d01e44c3" /><Relationship Type="http://schemas.openxmlformats.org/officeDocument/2006/relationships/image" Target="/word/media/cd78e8d2-fc66-45ab-8036-b1a1cc106bd4.png" Id="Rdef1634c8d9640ab" /></Relationships>
</file>