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ec136d958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e82ccb5f6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67ab6d24446ae" /><Relationship Type="http://schemas.openxmlformats.org/officeDocument/2006/relationships/numbering" Target="/word/numbering.xml" Id="Redac313fa8a54d1f" /><Relationship Type="http://schemas.openxmlformats.org/officeDocument/2006/relationships/settings" Target="/word/settings.xml" Id="R0b2da760cd724bde" /><Relationship Type="http://schemas.openxmlformats.org/officeDocument/2006/relationships/image" Target="/word/media/3a614f2d-c9bd-4f23-bd69-264fc0cc2abc.png" Id="R08be82ccb5f64e0f" /></Relationships>
</file>