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983477dbe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df3938bf2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ae782a1da4862" /><Relationship Type="http://schemas.openxmlformats.org/officeDocument/2006/relationships/numbering" Target="/word/numbering.xml" Id="Rbb93feaf7e124b99" /><Relationship Type="http://schemas.openxmlformats.org/officeDocument/2006/relationships/settings" Target="/word/settings.xml" Id="R250aef91254d41cc" /><Relationship Type="http://schemas.openxmlformats.org/officeDocument/2006/relationships/image" Target="/word/media/2b26e0eb-9790-40f3-afe5-6d25cb9636e2.png" Id="R35cdf3938bf2414b" /></Relationships>
</file>