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af5ea8704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ac34cb464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Radwanow-Kolonia,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c4b16c9594727" /><Relationship Type="http://schemas.openxmlformats.org/officeDocument/2006/relationships/numbering" Target="/word/numbering.xml" Id="R70b2d3d7c959483e" /><Relationship Type="http://schemas.openxmlformats.org/officeDocument/2006/relationships/settings" Target="/word/settings.xml" Id="Ra54fcd93dd2e4860" /><Relationship Type="http://schemas.openxmlformats.org/officeDocument/2006/relationships/image" Target="/word/media/9f9b017d-e712-4b4f-8e29-61a67508a072.png" Id="R2fdac34cb4644f50" /></Relationships>
</file>