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b2533b794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6b8c7c983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f5958acf04f25" /><Relationship Type="http://schemas.openxmlformats.org/officeDocument/2006/relationships/numbering" Target="/word/numbering.xml" Id="R1ae57bdf9fbb4722" /><Relationship Type="http://schemas.openxmlformats.org/officeDocument/2006/relationships/settings" Target="/word/settings.xml" Id="R11487d3defdb44f2" /><Relationship Type="http://schemas.openxmlformats.org/officeDocument/2006/relationships/image" Target="/word/media/91691ee1-ba0a-451c-9c67-a50fd92570b0.png" Id="R5106b8c7c9834e35" /></Relationships>
</file>