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1bcf5178e4b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1f05eb27d44b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92e9685b0a4b28" /><Relationship Type="http://schemas.openxmlformats.org/officeDocument/2006/relationships/numbering" Target="/word/numbering.xml" Id="R3322993acafe450b" /><Relationship Type="http://schemas.openxmlformats.org/officeDocument/2006/relationships/settings" Target="/word/settings.xml" Id="R29c6ff8d74e3435e" /><Relationship Type="http://schemas.openxmlformats.org/officeDocument/2006/relationships/image" Target="/word/media/bdb7b67f-44b8-4e06-b0c5-88b330fcb90c.png" Id="R601f05eb27d44b04" /></Relationships>
</file>