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4e582bc0c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308f2c747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02bc091104f77" /><Relationship Type="http://schemas.openxmlformats.org/officeDocument/2006/relationships/numbering" Target="/word/numbering.xml" Id="R28b02a5a03f04127" /><Relationship Type="http://schemas.openxmlformats.org/officeDocument/2006/relationships/settings" Target="/word/settings.xml" Id="Rdfffeff7e9ef47aa" /><Relationship Type="http://schemas.openxmlformats.org/officeDocument/2006/relationships/image" Target="/word/media/98b9906d-c7b0-4434-9e1e-3aa7aec5f913.png" Id="R0e4308f2c7474a34" /></Relationships>
</file>