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aadea2d94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a38805b47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4d923f5b24045" /><Relationship Type="http://schemas.openxmlformats.org/officeDocument/2006/relationships/numbering" Target="/word/numbering.xml" Id="Rae1cc94719b64ae9" /><Relationship Type="http://schemas.openxmlformats.org/officeDocument/2006/relationships/settings" Target="/word/settings.xml" Id="R87d414385b3740b6" /><Relationship Type="http://schemas.openxmlformats.org/officeDocument/2006/relationships/image" Target="/word/media/81245e18-3351-4375-8f21-a775a187f424.png" Id="R2dea38805b474b2f" /></Relationships>
</file>