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25afc11d6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5a6ef6f9c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9a09bea0f476a" /><Relationship Type="http://schemas.openxmlformats.org/officeDocument/2006/relationships/numbering" Target="/word/numbering.xml" Id="R0f177b9c4e294b6e" /><Relationship Type="http://schemas.openxmlformats.org/officeDocument/2006/relationships/settings" Target="/word/settings.xml" Id="R36a2c73b14ee4c4e" /><Relationship Type="http://schemas.openxmlformats.org/officeDocument/2006/relationships/image" Target="/word/media/1e25cbd0-63f9-43f3-abdf-fb84069b1c5c.png" Id="Rf005a6ef6f9c429b" /></Relationships>
</file>