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321f5da33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2f4efe257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Rozniatow,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e3b3b6e0d42a4" /><Relationship Type="http://schemas.openxmlformats.org/officeDocument/2006/relationships/numbering" Target="/word/numbering.xml" Id="R7898bd2f6ca14d86" /><Relationship Type="http://schemas.openxmlformats.org/officeDocument/2006/relationships/settings" Target="/word/settings.xml" Id="Rb45725391f174bdd" /><Relationship Type="http://schemas.openxmlformats.org/officeDocument/2006/relationships/image" Target="/word/media/a6fe6aa7-ff88-4c51-aef3-59c52414a955.png" Id="R39a2f4efe2574499" /></Relationships>
</file>