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331a90237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b89c1bc8f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ba253a8ac4d3e" /><Relationship Type="http://schemas.openxmlformats.org/officeDocument/2006/relationships/numbering" Target="/word/numbering.xml" Id="Rae44685015b64755" /><Relationship Type="http://schemas.openxmlformats.org/officeDocument/2006/relationships/settings" Target="/word/settings.xml" Id="R6a6890813bcd4df3" /><Relationship Type="http://schemas.openxmlformats.org/officeDocument/2006/relationships/image" Target="/word/media/ced43e87-c218-43a3-9cc2-39a341846686.png" Id="R427b89c1bc8f428e" /></Relationships>
</file>