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1f309040c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b39ea368c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Wolowska,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018f1378644ef" /><Relationship Type="http://schemas.openxmlformats.org/officeDocument/2006/relationships/numbering" Target="/word/numbering.xml" Id="R48145995bbfb4f9f" /><Relationship Type="http://schemas.openxmlformats.org/officeDocument/2006/relationships/settings" Target="/word/settings.xml" Id="R343ab6ee3f9c42e3" /><Relationship Type="http://schemas.openxmlformats.org/officeDocument/2006/relationships/image" Target="/word/media/4ed2fd0a-ea6c-4bfb-a643-296ec294d9e3.png" Id="R9a1b39ea368c4932" /></Relationships>
</file>