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e2fdacdcd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edae10c33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Rudoltowice,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95bf619d44196" /><Relationship Type="http://schemas.openxmlformats.org/officeDocument/2006/relationships/numbering" Target="/word/numbering.xml" Id="R7eda32cbb0ce40f5" /><Relationship Type="http://schemas.openxmlformats.org/officeDocument/2006/relationships/settings" Target="/word/settings.xml" Id="R1d4f8dc7a9404b5a" /><Relationship Type="http://schemas.openxmlformats.org/officeDocument/2006/relationships/image" Target="/word/media/f756972d-4a80-4d75-8ce0-f2477f93cdfb.png" Id="R664edae10c3343f4" /></Relationships>
</file>