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a28d77e86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55651f1bc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e89e75d074cd5" /><Relationship Type="http://schemas.openxmlformats.org/officeDocument/2006/relationships/numbering" Target="/word/numbering.xml" Id="R4291ce1d60e94f83" /><Relationship Type="http://schemas.openxmlformats.org/officeDocument/2006/relationships/settings" Target="/word/settings.xml" Id="Rc3fa273d00e84d3f" /><Relationship Type="http://schemas.openxmlformats.org/officeDocument/2006/relationships/image" Target="/word/media/16218da9-99f7-4d68-a1f7-c3cf25304faf.png" Id="R27055651f1bc40b1" /></Relationships>
</file>