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851268fb954f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bcceedc66b4f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Rzeczki Wolki,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b1d70c521f40d6" /><Relationship Type="http://schemas.openxmlformats.org/officeDocument/2006/relationships/numbering" Target="/word/numbering.xml" Id="Rc729b9b57d864026" /><Relationship Type="http://schemas.openxmlformats.org/officeDocument/2006/relationships/settings" Target="/word/settings.xml" Id="Rf840fb420fe74def" /><Relationship Type="http://schemas.openxmlformats.org/officeDocument/2006/relationships/image" Target="/word/media/5e7deab0-964e-4606-b556-e7f5c2fbb9ed.png" Id="R76bcceedc66b4f99" /></Relationships>
</file>