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b1260fc54d48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30afdd57ff4d7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Rzeszow, Subcarpathian,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903e6820a74134" /><Relationship Type="http://schemas.openxmlformats.org/officeDocument/2006/relationships/numbering" Target="/word/numbering.xml" Id="R1c7ebe3bb035481a" /><Relationship Type="http://schemas.openxmlformats.org/officeDocument/2006/relationships/settings" Target="/word/settings.xml" Id="Rb11c0685fa40416e" /><Relationship Type="http://schemas.openxmlformats.org/officeDocument/2006/relationships/image" Target="/word/media/e31a9040-c64a-4cda-ac04-d6369e554636.png" Id="R4530afdd57ff4d7d" /></Relationships>
</file>