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5a851d6b6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1a75b73b4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Sciborzyce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3184ac8c34489" /><Relationship Type="http://schemas.openxmlformats.org/officeDocument/2006/relationships/numbering" Target="/word/numbering.xml" Id="R092d7fe685074cb0" /><Relationship Type="http://schemas.openxmlformats.org/officeDocument/2006/relationships/settings" Target="/word/settings.xml" Id="R33667505cbd94467" /><Relationship Type="http://schemas.openxmlformats.org/officeDocument/2006/relationships/image" Target="/word/media/05ff41e8-0c5e-4914-9e0e-13944dcf8342.png" Id="Rdce1a75b73b44ec6" /></Relationships>
</file>